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Pr="00F44BB2" w:rsidRDefault="00C927FE" w:rsidP="00003AB0">
      <w:pPr>
        <w:pStyle w:val="Title"/>
        <w:rPr>
          <w:rFonts w:asciiTheme="minorHAnsi" w:hAnsiTheme="minorHAnsi"/>
        </w:rPr>
      </w:pPr>
      <w:r w:rsidRPr="00F44BB2">
        <w:rPr>
          <w:rFonts w:asciiTheme="minorHAnsi" w:hAnsiTheme="minorHAnsi"/>
        </w:rPr>
        <w:t xml:space="preserve">Center for Continuing </w:t>
      </w:r>
      <w:r w:rsidR="006E7540" w:rsidRPr="00F44BB2">
        <w:rPr>
          <w:rFonts w:asciiTheme="minorHAnsi" w:hAnsiTheme="minorHAnsi"/>
        </w:rPr>
        <w:t>Education</w:t>
      </w:r>
    </w:p>
    <w:p w14:paraId="77B69305" w14:textId="77958264" w:rsidR="008F5DB5" w:rsidRPr="00F44BB2" w:rsidRDefault="00B11224" w:rsidP="00003AB0">
      <w:pPr>
        <w:pStyle w:val="Title"/>
        <w:rPr>
          <w:rFonts w:asciiTheme="minorHAnsi" w:hAnsiTheme="minorHAnsi"/>
        </w:rPr>
      </w:pPr>
      <w:r w:rsidRPr="00F44BB2">
        <w:rPr>
          <w:rFonts w:asciiTheme="minorHAnsi" w:hAnsiTheme="minorHAnsi"/>
        </w:rPr>
        <w:t>Live Documentation Form</w:t>
      </w:r>
    </w:p>
    <w:p w14:paraId="32331EED" w14:textId="77777777" w:rsidR="003C70A5" w:rsidRPr="00F44BB2" w:rsidRDefault="003C70A5">
      <w:pPr>
        <w:pStyle w:val="Title"/>
        <w:rPr>
          <w:rFonts w:asciiTheme="minorHAnsi" w:hAnsiTheme="minorHAnsi"/>
        </w:rPr>
      </w:pPr>
    </w:p>
    <w:p w14:paraId="436160DF" w14:textId="55B1B4E1" w:rsidR="00524753"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Name: </w:t>
      </w:r>
      <w:r w:rsidR="00883D60">
        <w:rPr>
          <w:rFonts w:asciiTheme="minorHAnsi" w:hAnsiTheme="minorHAnsi"/>
          <w:b/>
          <w:bCs/>
          <w:sz w:val="22"/>
          <w:szCs w:val="22"/>
        </w:rPr>
        <w:t>The S.T.A.B.L.E. Program</w:t>
      </w:r>
    </w:p>
    <w:p w14:paraId="7BFDA87B" w14:textId="5251638D" w:rsidR="003B1BCB"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Number: </w:t>
      </w:r>
      <w:r w:rsidR="0041273D" w:rsidRPr="00F44BB2">
        <w:rPr>
          <w:rFonts w:asciiTheme="minorHAnsi" w:hAnsiTheme="minorHAnsi"/>
          <w:b/>
          <w:bCs/>
          <w:sz w:val="22"/>
          <w:szCs w:val="22"/>
        </w:rPr>
        <w:t>P213</w:t>
      </w:r>
      <w:r w:rsidR="00883D60">
        <w:rPr>
          <w:rFonts w:asciiTheme="minorHAnsi" w:hAnsiTheme="minorHAnsi"/>
          <w:b/>
          <w:bCs/>
          <w:sz w:val="22"/>
          <w:szCs w:val="22"/>
        </w:rPr>
        <w:t>4-23</w:t>
      </w:r>
    </w:p>
    <w:p w14:paraId="3013FA06" w14:textId="7AE24B06"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Presented by: </w:t>
      </w:r>
      <w:r w:rsidR="00883D60" w:rsidRPr="00883D60">
        <w:rPr>
          <w:rFonts w:asciiTheme="minorHAnsi" w:hAnsiTheme="minorHAnsi" w:cstheme="minorHAnsi"/>
          <w:b/>
          <w:bCs/>
        </w:rPr>
        <w:t>Department of Neonatology’s Outreach Education Program</w:t>
      </w:r>
    </w:p>
    <w:p w14:paraId="5039476B" w14:textId="7E8B69DB"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Date: </w:t>
      </w:r>
      <w:r w:rsidR="00A0594B">
        <w:rPr>
          <w:rFonts w:asciiTheme="minorHAnsi" w:hAnsiTheme="minorHAnsi"/>
          <w:b/>
          <w:bCs/>
          <w:sz w:val="22"/>
          <w:szCs w:val="22"/>
        </w:rPr>
        <w:t>October 16</w:t>
      </w:r>
      <w:r w:rsidR="00883D60">
        <w:rPr>
          <w:rFonts w:asciiTheme="minorHAnsi" w:hAnsiTheme="minorHAnsi"/>
          <w:b/>
          <w:bCs/>
          <w:sz w:val="22"/>
          <w:szCs w:val="22"/>
        </w:rPr>
        <w:t>, 2023</w:t>
      </w:r>
    </w:p>
    <w:p w14:paraId="15033443" w14:textId="3BD5F6B6"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Location: </w:t>
      </w:r>
      <w:r w:rsidR="00A0594B">
        <w:rPr>
          <w:rFonts w:asciiTheme="minorHAnsi" w:hAnsiTheme="minorHAnsi"/>
          <w:b/>
          <w:bCs/>
          <w:sz w:val="22"/>
          <w:szCs w:val="22"/>
        </w:rPr>
        <w:t>Mount Nittany Medical Center, State College, PA</w:t>
      </w:r>
    </w:p>
    <w:p w14:paraId="1B359F83" w14:textId="77777777"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F44BB2"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Individual(s)</w:t>
      </w:r>
      <w:r w:rsidR="00524753" w:rsidRPr="00F44BB2">
        <w:rPr>
          <w:rFonts w:asciiTheme="minorHAnsi" w:hAnsiTheme="minorHAnsi"/>
          <w:b/>
          <w:sz w:val="22"/>
          <w:szCs w:val="22"/>
        </w:rPr>
        <w:t xml:space="preserve"> in a position to control educational content f</w:t>
      </w:r>
      <w:r w:rsidR="00BC56BB" w:rsidRPr="00F44BB2">
        <w:rPr>
          <w:rFonts w:asciiTheme="minorHAnsi" w:hAnsiTheme="minorHAnsi"/>
          <w:b/>
          <w:sz w:val="22"/>
          <w:szCs w:val="22"/>
        </w:rPr>
        <w:t>or</w:t>
      </w:r>
      <w:r w:rsidR="00524753" w:rsidRPr="00F44BB2">
        <w:rPr>
          <w:rFonts w:asciiTheme="minorHAnsi" w:hAnsiTheme="minorHAnsi"/>
          <w:b/>
          <w:sz w:val="22"/>
          <w:szCs w:val="22"/>
        </w:rPr>
        <w:t xml:space="preserve"> this activity have disclosed no relevant financial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387"/>
      </w:tblGrid>
      <w:tr w:rsidR="00F44BB2" w:rsidRPr="00F44BB2" w14:paraId="3FC528F9" w14:textId="77777777" w:rsidTr="00202F7E">
        <w:tc>
          <w:tcPr>
            <w:tcW w:w="4387" w:type="dxa"/>
          </w:tcPr>
          <w:p w14:paraId="2B806905" w14:textId="201C3E31"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Name</w:t>
            </w:r>
            <w:r w:rsidR="006D2E31" w:rsidRPr="00F44BB2">
              <w:rPr>
                <w:rFonts w:asciiTheme="minorHAnsi" w:hAnsiTheme="minorHAnsi"/>
                <w:b/>
                <w:bCs/>
                <w:sz w:val="22"/>
                <w:szCs w:val="22"/>
              </w:rPr>
              <w:t>/Degree</w:t>
            </w:r>
            <w:r w:rsidRPr="00F44BB2">
              <w:rPr>
                <w:rFonts w:asciiTheme="minorHAnsi" w:hAnsiTheme="minorHAnsi"/>
                <w:b/>
                <w:bCs/>
                <w:sz w:val="22"/>
                <w:szCs w:val="22"/>
              </w:rPr>
              <w:t xml:space="preserve"> (</w:t>
            </w:r>
            <w:r w:rsidR="006D2E31" w:rsidRPr="00F44BB2">
              <w:rPr>
                <w:rFonts w:asciiTheme="minorHAnsi" w:hAnsiTheme="minorHAnsi"/>
                <w:b/>
                <w:bCs/>
                <w:sz w:val="22"/>
                <w:szCs w:val="22"/>
              </w:rPr>
              <w:t>MD, DO, PhD, RN, etc.</w:t>
            </w:r>
            <w:r w:rsidRPr="00F44BB2">
              <w:rPr>
                <w:rFonts w:asciiTheme="minorHAnsi" w:hAnsiTheme="minorHAnsi"/>
                <w:b/>
                <w:bCs/>
                <w:sz w:val="22"/>
                <w:szCs w:val="22"/>
              </w:rPr>
              <w:t>)</w:t>
            </w:r>
          </w:p>
        </w:tc>
        <w:tc>
          <w:tcPr>
            <w:tcW w:w="4387" w:type="dxa"/>
          </w:tcPr>
          <w:p w14:paraId="7849BC2E" w14:textId="3B2CE819"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Role for this Activity</w:t>
            </w:r>
            <w:r w:rsidR="006D2E31" w:rsidRPr="00F44BB2">
              <w:rPr>
                <w:rFonts w:asciiTheme="minorHAnsi" w:hAnsiTheme="minorHAnsi"/>
                <w:b/>
                <w:bCs/>
                <w:sz w:val="22"/>
                <w:szCs w:val="22"/>
              </w:rPr>
              <w:t xml:space="preserve"> (Planner, Speaker, etc.)</w:t>
            </w:r>
          </w:p>
        </w:tc>
      </w:tr>
      <w:tr w:rsidR="00F44BB2" w:rsidRPr="00F44BB2" w14:paraId="7CC93491" w14:textId="77777777" w:rsidTr="00202F7E">
        <w:tc>
          <w:tcPr>
            <w:tcW w:w="4387" w:type="dxa"/>
          </w:tcPr>
          <w:p w14:paraId="09C1A077" w14:textId="5FD4308A"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Angela Lash, BSN, RN</w:t>
            </w:r>
          </w:p>
        </w:tc>
        <w:tc>
          <w:tcPr>
            <w:tcW w:w="4387" w:type="dxa"/>
          </w:tcPr>
          <w:p w14:paraId="6435BE0F" w14:textId="1BF760F1"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Activity Director, Planner, </w:t>
            </w:r>
            <w:r w:rsidR="004D6429" w:rsidRPr="00F44BB2">
              <w:rPr>
                <w:rFonts w:asciiTheme="minorHAnsi" w:hAnsiTheme="minorHAnsi"/>
                <w:sz w:val="22"/>
                <w:szCs w:val="22"/>
              </w:rPr>
              <w:t>Presenter</w:t>
            </w:r>
          </w:p>
        </w:tc>
      </w:tr>
      <w:tr w:rsidR="00F44BB2" w:rsidRPr="00F44BB2" w14:paraId="5139615F" w14:textId="77777777" w:rsidTr="00202F7E">
        <w:tc>
          <w:tcPr>
            <w:tcW w:w="4387" w:type="dxa"/>
          </w:tcPr>
          <w:p w14:paraId="4DF286D3" w14:textId="3FC8E66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James A. Cook, MD</w:t>
            </w:r>
          </w:p>
        </w:tc>
        <w:tc>
          <w:tcPr>
            <w:tcW w:w="4387" w:type="dxa"/>
          </w:tcPr>
          <w:p w14:paraId="6C2B3912" w14:textId="4AEB3333"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 xml:space="preserve">Presenter </w:t>
            </w:r>
          </w:p>
        </w:tc>
      </w:tr>
      <w:tr w:rsidR="00F44BB2" w:rsidRPr="00F44BB2" w14:paraId="7328E4DB" w14:textId="77777777" w:rsidTr="00202F7E">
        <w:tc>
          <w:tcPr>
            <w:tcW w:w="4387" w:type="dxa"/>
          </w:tcPr>
          <w:p w14:paraId="215960D7" w14:textId="7AD8B12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Scott Danowsky, EMS</w:t>
            </w:r>
          </w:p>
        </w:tc>
        <w:tc>
          <w:tcPr>
            <w:tcW w:w="4387" w:type="dxa"/>
          </w:tcPr>
          <w:p w14:paraId="7CE4DE16" w14:textId="7BA10385"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r w:rsidR="00F44BB2" w:rsidRPr="00F44BB2" w14:paraId="2DA08C40" w14:textId="77777777" w:rsidTr="00202F7E">
        <w:tc>
          <w:tcPr>
            <w:tcW w:w="4387" w:type="dxa"/>
          </w:tcPr>
          <w:p w14:paraId="02E090EF" w14:textId="4ED2938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Edward A. Everett, Jr., DO</w:t>
            </w:r>
          </w:p>
        </w:tc>
        <w:tc>
          <w:tcPr>
            <w:tcW w:w="4387" w:type="dxa"/>
          </w:tcPr>
          <w:p w14:paraId="7C24DF89" w14:textId="316E1B81"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Presenter</w:t>
            </w:r>
          </w:p>
        </w:tc>
      </w:tr>
      <w:tr w:rsidR="00F44BB2" w:rsidRPr="00F44BB2" w14:paraId="3A2CAF17" w14:textId="77777777" w:rsidTr="00202F7E">
        <w:tc>
          <w:tcPr>
            <w:tcW w:w="4387" w:type="dxa"/>
          </w:tcPr>
          <w:p w14:paraId="62BA437F" w14:textId="310218C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Jason Pierce, RT</w:t>
            </w:r>
          </w:p>
        </w:tc>
        <w:tc>
          <w:tcPr>
            <w:tcW w:w="4387" w:type="dxa"/>
          </w:tcPr>
          <w:p w14:paraId="1EBC559A" w14:textId="5BA885A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bl>
    <w:p w14:paraId="0C067D08" w14:textId="04F35CD5" w:rsidR="00524753" w:rsidRPr="00F44BB2" w:rsidRDefault="00524753" w:rsidP="00014447">
      <w:pPr>
        <w:widowControl w:val="0"/>
        <w:tabs>
          <w:tab w:val="left" w:pos="204"/>
        </w:tabs>
        <w:autoSpaceDE w:val="0"/>
        <w:autoSpaceDN w:val="0"/>
        <w:adjustRightInd w:val="0"/>
        <w:spacing w:line="277" w:lineRule="exact"/>
        <w:rPr>
          <w:rFonts w:asciiTheme="minorHAnsi" w:hAnsiTheme="minorHAnsi"/>
          <w:sz w:val="22"/>
          <w:szCs w:val="22"/>
        </w:rPr>
      </w:pPr>
    </w:p>
    <w:p w14:paraId="6D7C8C46" w14:textId="379EC46E" w:rsidR="00C4178D" w:rsidRPr="00F44BB2" w:rsidRDefault="00C4178D" w:rsidP="00C4178D">
      <w:pPr>
        <w:widowControl w:val="0"/>
        <w:tabs>
          <w:tab w:val="left" w:pos="204"/>
        </w:tabs>
        <w:autoSpaceDE w:val="0"/>
        <w:autoSpaceDN w:val="0"/>
        <w:adjustRightInd w:val="0"/>
        <w:spacing w:line="277" w:lineRule="exact"/>
        <w:rPr>
          <w:rFonts w:asciiTheme="minorHAnsi" w:hAnsiTheme="minorHAnsi"/>
          <w:bCs/>
          <w:sz w:val="22"/>
          <w:szCs w:val="22"/>
        </w:rPr>
      </w:pPr>
    </w:p>
    <w:p w14:paraId="6FF76449" w14:textId="1F872ACF" w:rsidR="008B41E6" w:rsidRPr="00F44BB2"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C</w:t>
      </w:r>
      <w:r w:rsidR="006E7540" w:rsidRPr="00F44BB2">
        <w:rPr>
          <w:rFonts w:asciiTheme="minorHAnsi" w:hAnsiTheme="minorHAnsi"/>
          <w:b/>
          <w:sz w:val="22"/>
          <w:szCs w:val="22"/>
        </w:rPr>
        <w:t>E</w:t>
      </w:r>
      <w:r w:rsidRPr="00F44BB2">
        <w:rPr>
          <w:rFonts w:asciiTheme="minorHAnsi" w:hAnsiTheme="minorHAnsi"/>
          <w:b/>
          <w:sz w:val="22"/>
          <w:szCs w:val="22"/>
        </w:rPr>
        <w:t xml:space="preserve"> Committee Members/</w:t>
      </w:r>
      <w:r w:rsidR="008B41E6" w:rsidRPr="00F44BB2">
        <w:rPr>
          <w:rFonts w:asciiTheme="minorHAnsi" w:hAnsiTheme="minorHAnsi"/>
          <w:b/>
          <w:sz w:val="22"/>
          <w:szCs w:val="22"/>
        </w:rPr>
        <w:t xml:space="preserve">Content Reviewer(s) have </w:t>
      </w:r>
      <w:r w:rsidR="00CE1862" w:rsidRPr="00F44BB2">
        <w:rPr>
          <w:rFonts w:asciiTheme="minorHAnsi" w:hAnsiTheme="minorHAnsi"/>
          <w:b/>
          <w:sz w:val="22"/>
          <w:szCs w:val="22"/>
        </w:rPr>
        <w:t>disclosed no relevant financial relationships with commercial interests</w:t>
      </w:r>
      <w:r w:rsidR="00D91504" w:rsidRPr="00F44BB2">
        <w:rPr>
          <w:rFonts w:asciiTheme="minorHAnsi" w:hAnsiTheme="minorHAnsi"/>
          <w:b/>
          <w:sz w:val="22"/>
          <w:szCs w:val="22"/>
        </w:rPr>
        <w:t>:</w:t>
      </w:r>
    </w:p>
    <w:p w14:paraId="2EE4B3FF" w14:textId="125DA0FB" w:rsidR="00014447" w:rsidRPr="00F44BB2" w:rsidRDefault="00C86873" w:rsidP="00014447">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Courtney Hugo, MEd</w:t>
      </w:r>
    </w:p>
    <w:p w14:paraId="7EFDB90B" w14:textId="725A4F74" w:rsidR="00C10644" w:rsidRPr="00F44BB2" w:rsidRDefault="00C10644" w:rsidP="00B11224">
      <w:pPr>
        <w:widowControl w:val="0"/>
        <w:tabs>
          <w:tab w:val="left" w:pos="204"/>
        </w:tabs>
        <w:autoSpaceDE w:val="0"/>
        <w:autoSpaceDN w:val="0"/>
        <w:adjustRightInd w:val="0"/>
        <w:spacing w:line="277" w:lineRule="exact"/>
        <w:rPr>
          <w:rFonts w:asciiTheme="minorHAnsi" w:hAnsiTheme="minorHAnsi"/>
          <w:sz w:val="22"/>
          <w:szCs w:val="22"/>
        </w:rPr>
      </w:pPr>
    </w:p>
    <w:p w14:paraId="46C718B6" w14:textId="77777777" w:rsidR="00B11224" w:rsidRPr="00F44BB2"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Any/All relevant financial relationships have been mitigated.  </w:t>
      </w:r>
    </w:p>
    <w:p w14:paraId="67094569" w14:textId="77777777"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b/>
          <w:sz w:val="22"/>
          <w:szCs w:val="22"/>
        </w:rPr>
        <w:t>Commercial Support</w:t>
      </w:r>
    </w:p>
    <w:p w14:paraId="2ADB9995" w14:textId="66C6E206" w:rsidR="00524753" w:rsidRPr="00F44BB2" w:rsidRDefault="005D774F" w:rsidP="00524753">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 xml:space="preserve">None. </w:t>
      </w:r>
    </w:p>
    <w:p w14:paraId="459FB2B5" w14:textId="77777777"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 xml:space="preserve">Content Disclosure </w:t>
      </w:r>
    </w:p>
    <w:p w14:paraId="488DF752" w14:textId="1D890909"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The faculty </w:t>
      </w:r>
      <w:r w:rsidR="00DD48C1" w:rsidRPr="00F44BB2">
        <w:rPr>
          <w:rFonts w:asciiTheme="minorHAnsi" w:hAnsiTheme="minorHAnsi"/>
          <w:sz w:val="22"/>
          <w:szCs w:val="22"/>
        </w:rPr>
        <w:t>has attested</w:t>
      </w:r>
      <w:r w:rsidRPr="00F44BB2">
        <w:rPr>
          <w:rFonts w:asciiTheme="minorHAnsi" w:hAnsiTheme="minorHAnsi"/>
          <w:sz w:val="22"/>
          <w:szCs w:val="22"/>
        </w:rPr>
        <w:t xml:space="preserve"> that their presentations and/or content are HIPAA compliant. </w:t>
      </w:r>
    </w:p>
    <w:p w14:paraId="0955CE72" w14:textId="77777777" w:rsidR="00736FC9" w:rsidRPr="00F44BB2"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6D07C62B" w14:textId="77777777" w:rsidR="0041273D" w:rsidRPr="00F44BB2" w:rsidRDefault="0041273D" w:rsidP="0041273D">
      <w:pPr>
        <w:pStyle w:val="BodyText"/>
        <w:rPr>
          <w:rFonts w:asciiTheme="minorHAnsi" w:hAnsiTheme="minorHAnsi"/>
          <w:bCs w:val="0"/>
          <w:sz w:val="22"/>
          <w:szCs w:val="22"/>
        </w:rPr>
      </w:pPr>
      <w:r w:rsidRPr="00F44BB2">
        <w:rPr>
          <w:rFonts w:asciiTheme="minorHAnsi" w:hAnsiTheme="minorHAnsi"/>
          <w:bCs w:val="0"/>
          <w:sz w:val="22"/>
          <w:szCs w:val="22"/>
        </w:rPr>
        <w:t xml:space="preserve">Objectives: </w:t>
      </w:r>
    </w:p>
    <w:p w14:paraId="5E4A4825" w14:textId="77777777" w:rsidR="0041273D" w:rsidRPr="00F44BB2" w:rsidRDefault="0041273D" w:rsidP="0041273D">
      <w:pPr>
        <w:spacing w:line="255" w:lineRule="atLeast"/>
        <w:rPr>
          <w:rFonts w:asciiTheme="minorHAnsi" w:hAnsiTheme="minorHAnsi"/>
        </w:rPr>
      </w:pPr>
      <w:r w:rsidRPr="00F44BB2">
        <w:rPr>
          <w:rFonts w:asciiTheme="minorHAnsi" w:hAnsiTheme="minorHAnsi"/>
          <w:sz w:val="22"/>
          <w:szCs w:val="22"/>
        </w:rPr>
        <w:t>At the completion of this course, the participant should be able to:</w:t>
      </w:r>
      <w:r w:rsidRPr="00F44BB2">
        <w:rPr>
          <w:rFonts w:asciiTheme="minorHAnsi" w:hAnsiTheme="minorHAnsi"/>
        </w:rPr>
        <w:t xml:space="preserve"> </w:t>
      </w:r>
    </w:p>
    <w:p w14:paraId="2365E048" w14:textId="4FBA1AC4" w:rsidR="0041273D" w:rsidRPr="00F44BB2" w:rsidRDefault="00C86873" w:rsidP="00C86873">
      <w:pPr>
        <w:pStyle w:val="NoSpacing"/>
        <w:numPr>
          <w:ilvl w:val="0"/>
          <w:numId w:val="17"/>
        </w:numPr>
        <w:rPr>
          <w:rFonts w:cstheme="minorHAnsi"/>
          <w:sz w:val="20"/>
          <w:szCs w:val="20"/>
        </w:rPr>
      </w:pPr>
      <w:bookmarkStart w:id="0" w:name="Accreditation"/>
      <w:r w:rsidRPr="00F44BB2">
        <w:rPr>
          <w:rFonts w:cstheme="minorHAnsi"/>
          <w:sz w:val="20"/>
          <w:szCs w:val="20"/>
        </w:rPr>
        <w:t>identify infants at risk for hypoglycemia; monitor for signs of, treatment for, and post-treatment reassessment for hypoglycemia</w:t>
      </w:r>
    </w:p>
    <w:p w14:paraId="13EA7234" w14:textId="2298D1C1"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physiologic responses ty hypothermia for term and preterm infants</w:t>
      </w:r>
    </w:p>
    <w:p w14:paraId="4E63E845" w14:textId="175B1286"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explain physical examination to evaluate for shock</w:t>
      </w:r>
    </w:p>
    <w:p w14:paraId="30CA80D0" w14:textId="554B50A2"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state indications for assisted ventilation and initial steps in ventilatory support</w:t>
      </w:r>
    </w:p>
    <w:p w14:paraId="32371FBC" w14:textId="3CCF4563"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ways health care providers can support parents of sick infants</w:t>
      </w:r>
    </w:p>
    <w:p w14:paraId="1659E5F4" w14:textId="77777777" w:rsidR="0041273D" w:rsidRPr="00F44BB2" w:rsidRDefault="0041273D" w:rsidP="0041273D">
      <w:pPr>
        <w:spacing w:line="255" w:lineRule="atLeast"/>
        <w:outlineLvl w:val="4"/>
        <w:rPr>
          <w:rFonts w:asciiTheme="minorHAnsi" w:hAnsiTheme="minorHAnsi"/>
          <w:b/>
          <w:bCs/>
        </w:rPr>
      </w:pPr>
    </w:p>
    <w:p w14:paraId="11D7732C" w14:textId="77777777" w:rsidR="0041273D" w:rsidRPr="00F44BB2" w:rsidRDefault="0041273D" w:rsidP="0041273D">
      <w:pPr>
        <w:spacing w:line="255" w:lineRule="atLeast"/>
        <w:outlineLvl w:val="4"/>
        <w:rPr>
          <w:rFonts w:asciiTheme="minorHAnsi" w:hAnsiTheme="minorHAnsi"/>
          <w:b/>
          <w:bCs/>
        </w:rPr>
      </w:pPr>
      <w:r w:rsidRPr="00F44BB2">
        <w:rPr>
          <w:rFonts w:asciiTheme="minorHAnsi" w:hAnsiTheme="minorHAnsi"/>
          <w:b/>
          <w:bCs/>
        </w:rPr>
        <w:t>Accreditation</w:t>
      </w:r>
      <w:bookmarkEnd w:id="0"/>
    </w:p>
    <w:p w14:paraId="116A14F0" w14:textId="77777777" w:rsidR="0041273D" w:rsidRPr="00F44BB2" w:rsidRDefault="0041273D" w:rsidP="0041273D">
      <w:pPr>
        <w:pStyle w:val="BodyText"/>
        <w:ind w:left="2160"/>
        <w:rPr>
          <w:rFonts w:asciiTheme="minorHAnsi" w:hAnsiTheme="minorHAnsi"/>
          <w:b w:val="0"/>
          <w:bCs w:val="0"/>
          <w:sz w:val="22"/>
          <w:szCs w:val="22"/>
        </w:rPr>
      </w:pPr>
      <w:r w:rsidRPr="00F44BB2">
        <w:rPr>
          <w:rFonts w:asciiTheme="minorHAnsi" w:hAnsiTheme="minorHAnsi"/>
          <w:b w:val="0"/>
          <w:bCs w:val="0"/>
          <w:noProof/>
        </w:rPr>
        <w:drawing>
          <wp:anchor distT="0" distB="0" distL="114300" distR="114300" simplePos="0" relativeHeight="251659264" behindDoc="1" locked="0" layoutInCell="1" allowOverlap="1" wp14:anchorId="0B297AF2" wp14:editId="515E456B">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BB2">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DB1E646" w14:textId="77777777" w:rsidR="0041273D" w:rsidRPr="00F44BB2" w:rsidRDefault="0041273D" w:rsidP="0041273D">
      <w:pPr>
        <w:spacing w:line="255" w:lineRule="atLeast"/>
        <w:outlineLvl w:val="4"/>
        <w:rPr>
          <w:rFonts w:asciiTheme="minorHAnsi" w:hAnsiTheme="minorHAnsi"/>
          <w:b/>
          <w:bCs/>
          <w:sz w:val="22"/>
          <w:szCs w:val="22"/>
        </w:rPr>
      </w:pPr>
      <w:bookmarkStart w:id="1" w:name="DesignationStmt"/>
    </w:p>
    <w:p w14:paraId="423C2749" w14:textId="77777777" w:rsidR="00F44BB2" w:rsidRPr="00F44BB2" w:rsidRDefault="00F44BB2" w:rsidP="0041273D">
      <w:pPr>
        <w:spacing w:line="255" w:lineRule="atLeast"/>
        <w:outlineLvl w:val="4"/>
        <w:rPr>
          <w:rFonts w:asciiTheme="minorHAnsi" w:hAnsiTheme="minorHAnsi"/>
          <w:b/>
          <w:bCs/>
          <w:sz w:val="22"/>
          <w:szCs w:val="22"/>
        </w:rPr>
      </w:pPr>
    </w:p>
    <w:p w14:paraId="1CDBCFEB" w14:textId="2D521D56" w:rsidR="0041273D" w:rsidRPr="00F44BB2" w:rsidRDefault="0041273D" w:rsidP="0041273D">
      <w:pPr>
        <w:spacing w:line="255" w:lineRule="atLeast"/>
        <w:outlineLvl w:val="4"/>
        <w:rPr>
          <w:rFonts w:asciiTheme="minorHAnsi" w:hAnsiTheme="minorHAnsi"/>
          <w:b/>
          <w:bCs/>
          <w:sz w:val="22"/>
          <w:szCs w:val="22"/>
        </w:rPr>
      </w:pPr>
      <w:r w:rsidRPr="00F44BB2">
        <w:rPr>
          <w:rFonts w:asciiTheme="minorHAnsi" w:hAnsiTheme="minorHAnsi"/>
          <w:b/>
          <w:bCs/>
          <w:sz w:val="22"/>
          <w:szCs w:val="22"/>
        </w:rPr>
        <w:lastRenderedPageBreak/>
        <w:t>Designation Statement</w:t>
      </w:r>
      <w:bookmarkEnd w:id="1"/>
    </w:p>
    <w:p w14:paraId="37C41E99" w14:textId="14CD1994" w:rsidR="0041273D" w:rsidRPr="00F44BB2" w:rsidRDefault="0041273D" w:rsidP="0041273D">
      <w:pPr>
        <w:pStyle w:val="NoSpacing"/>
        <w:rPr>
          <w:rFonts w:eastAsia="Gulim" w:cstheme="minorHAnsi"/>
        </w:rPr>
      </w:pPr>
      <w:r w:rsidRPr="00F44BB2">
        <w:rPr>
          <w:rFonts w:eastAsia="Gulim" w:cstheme="minorHAnsi"/>
        </w:rPr>
        <w:t xml:space="preserve">Geisinger Commonwealth School of Medicine designates this live activity for a maximum of </w:t>
      </w:r>
      <w:r w:rsidR="00C86873" w:rsidRPr="00F44BB2">
        <w:rPr>
          <w:rFonts w:eastAsia="Gulim" w:cstheme="minorHAnsi"/>
          <w:iCs/>
        </w:rPr>
        <w:t>7.5</w:t>
      </w:r>
      <w:r w:rsidRPr="00F44BB2">
        <w:rPr>
          <w:rFonts w:eastAsia="Gulim" w:cstheme="minorHAnsi"/>
        </w:rPr>
        <w:t xml:space="preserve"> </w:t>
      </w:r>
      <w:r w:rsidRPr="00F44BB2">
        <w:rPr>
          <w:rFonts w:eastAsia="Gulim" w:cstheme="minorHAnsi"/>
          <w:i/>
        </w:rPr>
        <w:t>AMA</w:t>
      </w:r>
      <w:r w:rsidRPr="00F44BB2">
        <w:rPr>
          <w:rFonts w:eastAsia="Gulim" w:cstheme="minorHAnsi"/>
        </w:rPr>
        <w:t xml:space="preserve"> </w:t>
      </w:r>
      <w:r w:rsidRPr="00F44BB2">
        <w:rPr>
          <w:rFonts w:eastAsia="Gulim" w:cstheme="minorHAnsi"/>
          <w:i/>
        </w:rPr>
        <w:t>PRA Category 1 Credit(s)</w:t>
      </w:r>
      <w:r w:rsidRPr="00F44BB2">
        <w:rPr>
          <w:rFonts w:eastAsia="Gulim" w:cstheme="minorHAnsi"/>
        </w:rPr>
        <w:t>™.  Physicians should only claim credit commensurate with the extent of their participation in the educational activity.</w:t>
      </w:r>
    </w:p>
    <w:p w14:paraId="1B5AFCEA" w14:textId="0CA54EB0" w:rsidR="00C86873" w:rsidRPr="00F44BB2" w:rsidRDefault="00C86873" w:rsidP="0041273D">
      <w:pPr>
        <w:pStyle w:val="NoSpacing"/>
        <w:rPr>
          <w:rFonts w:eastAsia="Gulim" w:cstheme="minorHAnsi"/>
        </w:rPr>
      </w:pPr>
    </w:p>
    <w:p w14:paraId="71F65CDB" w14:textId="6B4FBE41" w:rsidR="00C86873" w:rsidRPr="00F44BB2" w:rsidRDefault="00C86873" w:rsidP="00C86873">
      <w:pPr>
        <w:pStyle w:val="NoSpacing"/>
        <w:rPr>
          <w:rFonts w:cstheme="minorHAnsi"/>
        </w:rPr>
      </w:pPr>
      <w:r w:rsidRPr="00F44BB2">
        <w:rPr>
          <w:rFonts w:cstheme="minorHAnsi"/>
        </w:rPr>
        <w:t>Geisinger Commonwealth School of Medicine designates this activity for 7.5 contact hours for nurses.  Nurses should only claim credit commensurate with the extent of their participation in the educational activity.</w:t>
      </w:r>
    </w:p>
    <w:p w14:paraId="3CC879D3" w14:textId="77777777" w:rsidR="00C86873" w:rsidRPr="00F44BB2" w:rsidRDefault="00C86873" w:rsidP="0041273D">
      <w:pPr>
        <w:pStyle w:val="NoSpacing"/>
        <w:rPr>
          <w:rFonts w:eastAsia="Gulim" w:cstheme="minorHAnsi"/>
        </w:rPr>
      </w:pPr>
    </w:p>
    <w:p w14:paraId="79D69E35" w14:textId="77777777" w:rsidR="0041273D" w:rsidRPr="00F44BB2" w:rsidRDefault="0041273D" w:rsidP="0041273D">
      <w:pPr>
        <w:pStyle w:val="NoSpacing"/>
        <w:rPr>
          <w:rFonts w:cstheme="minorHAnsi"/>
          <w:bCs/>
        </w:rPr>
      </w:pPr>
    </w:p>
    <w:p w14:paraId="39805429" w14:textId="77777777" w:rsidR="0041273D" w:rsidRPr="00F44BB2" w:rsidRDefault="0041273D" w:rsidP="0041273D">
      <w:pPr>
        <w:pStyle w:val="BodyText"/>
        <w:rPr>
          <w:bCs w:val="0"/>
        </w:rPr>
      </w:pPr>
    </w:p>
    <w:p w14:paraId="39FCA46C" w14:textId="69F4BD1C" w:rsidR="00C4178D" w:rsidRPr="00F44BB2" w:rsidRDefault="00C4178D" w:rsidP="0041273D">
      <w:pPr>
        <w:pStyle w:val="BodyText"/>
        <w:rPr>
          <w:bCs w:val="0"/>
        </w:rPr>
      </w:pPr>
    </w:p>
    <w:sectPr w:rsidR="00C4178D" w:rsidRPr="00F44BB2" w:rsidSect="007151A4">
      <w:footerReference w:type="default" r:id="rId9"/>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22B" w14:textId="77777777" w:rsidR="0032324E" w:rsidRDefault="0032324E" w:rsidP="00331FBD">
      <w:r>
        <w:separator/>
      </w:r>
    </w:p>
  </w:endnote>
  <w:endnote w:type="continuationSeparator" w:id="0">
    <w:p w14:paraId="661AD782" w14:textId="77777777" w:rsidR="0032324E" w:rsidRDefault="0032324E"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41594E22"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9859DD">
      <w:rPr>
        <w:rFonts w:asciiTheme="minorHAnsi" w:hAnsiTheme="minorHAnsi" w:cstheme="minorHAnsi"/>
        <w:sz w:val="16"/>
        <w:szCs w:val="22"/>
      </w:rPr>
      <w:t>8</w:t>
    </w:r>
    <w:r>
      <w:rPr>
        <w:rFonts w:asciiTheme="minorHAnsi" w:hAnsiTheme="minorHAnsi" w:cstheme="minorHAnsi"/>
        <w:sz w:val="16"/>
        <w:szCs w:val="22"/>
      </w:rPr>
      <w:t>/</w:t>
    </w:r>
    <w:r w:rsidR="009859DD">
      <w:rPr>
        <w:rFonts w:asciiTheme="minorHAnsi" w:hAnsiTheme="minorHAnsi" w:cstheme="minorHAnsi"/>
        <w:sz w:val="16"/>
        <w:szCs w:val="22"/>
      </w:rPr>
      <w:t>2</w:t>
    </w:r>
    <w:r w:rsidR="0004397B">
      <w:rPr>
        <w:rFonts w:asciiTheme="minorHAnsi" w:hAnsiTheme="minorHAnsi" w:cstheme="minorHAnsi"/>
        <w:sz w:val="16"/>
        <w:szCs w:val="22"/>
      </w:rPr>
      <w:t>3</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6FD8" w14:textId="77777777" w:rsidR="0032324E" w:rsidRDefault="0032324E" w:rsidP="00331FBD">
      <w:r>
        <w:separator/>
      </w:r>
    </w:p>
  </w:footnote>
  <w:footnote w:type="continuationSeparator" w:id="0">
    <w:p w14:paraId="06282225" w14:textId="77777777" w:rsidR="0032324E" w:rsidRDefault="0032324E"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456BAE"/>
    <w:multiLevelType w:val="hybridMultilevel"/>
    <w:tmpl w:val="6D40A20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F33ED"/>
    <w:multiLevelType w:val="hybridMultilevel"/>
    <w:tmpl w:val="7EE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5F956F8"/>
    <w:multiLevelType w:val="hybridMultilevel"/>
    <w:tmpl w:val="3BFA4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10"/>
  </w:num>
  <w:num w:numId="2" w16cid:durableId="628164350">
    <w:abstractNumId w:val="16"/>
  </w:num>
  <w:num w:numId="3" w16cid:durableId="204367423">
    <w:abstractNumId w:val="13"/>
  </w:num>
  <w:num w:numId="4" w16cid:durableId="1099250240">
    <w:abstractNumId w:val="3"/>
  </w:num>
  <w:num w:numId="5" w16cid:durableId="1997341003">
    <w:abstractNumId w:val="12"/>
  </w:num>
  <w:num w:numId="6" w16cid:durableId="403650883">
    <w:abstractNumId w:val="2"/>
  </w:num>
  <w:num w:numId="7" w16cid:durableId="1296789372">
    <w:abstractNumId w:val="15"/>
  </w:num>
  <w:num w:numId="8" w16cid:durableId="837891596">
    <w:abstractNumId w:val="1"/>
  </w:num>
  <w:num w:numId="9" w16cid:durableId="316885107">
    <w:abstractNumId w:val="6"/>
  </w:num>
  <w:num w:numId="10" w16cid:durableId="309947005">
    <w:abstractNumId w:val="5"/>
  </w:num>
  <w:num w:numId="11" w16cid:durableId="474566150">
    <w:abstractNumId w:val="11"/>
  </w:num>
  <w:num w:numId="12" w16cid:durableId="1438985752">
    <w:abstractNumId w:val="0"/>
  </w:num>
  <w:num w:numId="13" w16cid:durableId="1766261722">
    <w:abstractNumId w:val="4"/>
  </w:num>
  <w:num w:numId="14" w16cid:durableId="1911383491">
    <w:abstractNumId w:val="8"/>
  </w:num>
  <w:num w:numId="15" w16cid:durableId="969287951">
    <w:abstractNumId w:val="7"/>
  </w:num>
  <w:num w:numId="16" w16cid:durableId="104467373">
    <w:abstractNumId w:val="14"/>
  </w:num>
  <w:num w:numId="17" w16cid:durableId="815342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6"/>
    <w:rsid w:val="00003AB0"/>
    <w:rsid w:val="00007E97"/>
    <w:rsid w:val="00014447"/>
    <w:rsid w:val="00031E5D"/>
    <w:rsid w:val="0004397B"/>
    <w:rsid w:val="00044A93"/>
    <w:rsid w:val="000466C4"/>
    <w:rsid w:val="00046712"/>
    <w:rsid w:val="00051824"/>
    <w:rsid w:val="000535E6"/>
    <w:rsid w:val="00091DA1"/>
    <w:rsid w:val="000C6FA4"/>
    <w:rsid w:val="000D0E60"/>
    <w:rsid w:val="000D103B"/>
    <w:rsid w:val="000D5EBF"/>
    <w:rsid w:val="000D6176"/>
    <w:rsid w:val="000D6CCE"/>
    <w:rsid w:val="000E3CFA"/>
    <w:rsid w:val="001119F3"/>
    <w:rsid w:val="00111C23"/>
    <w:rsid w:val="001151B5"/>
    <w:rsid w:val="0014494E"/>
    <w:rsid w:val="00147D2C"/>
    <w:rsid w:val="00155772"/>
    <w:rsid w:val="001640B4"/>
    <w:rsid w:val="00170FA4"/>
    <w:rsid w:val="00176C21"/>
    <w:rsid w:val="001A0302"/>
    <w:rsid w:val="001B4578"/>
    <w:rsid w:val="001C5931"/>
    <w:rsid w:val="001D21EF"/>
    <w:rsid w:val="001D2F4D"/>
    <w:rsid w:val="001D6E5C"/>
    <w:rsid w:val="001E731B"/>
    <w:rsid w:val="00201227"/>
    <w:rsid w:val="00202F7E"/>
    <w:rsid w:val="00206F1E"/>
    <w:rsid w:val="00213B5F"/>
    <w:rsid w:val="00251EB6"/>
    <w:rsid w:val="00254622"/>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70A5"/>
    <w:rsid w:val="00402BC0"/>
    <w:rsid w:val="0041273D"/>
    <w:rsid w:val="004322E5"/>
    <w:rsid w:val="004724F5"/>
    <w:rsid w:val="004B06ED"/>
    <w:rsid w:val="004B2DAC"/>
    <w:rsid w:val="004C34A5"/>
    <w:rsid w:val="004D2AEE"/>
    <w:rsid w:val="004D6429"/>
    <w:rsid w:val="004F123C"/>
    <w:rsid w:val="00504B5E"/>
    <w:rsid w:val="00504C60"/>
    <w:rsid w:val="00514682"/>
    <w:rsid w:val="00524753"/>
    <w:rsid w:val="00551D84"/>
    <w:rsid w:val="00577974"/>
    <w:rsid w:val="005B674B"/>
    <w:rsid w:val="005D774F"/>
    <w:rsid w:val="005E6899"/>
    <w:rsid w:val="005F5503"/>
    <w:rsid w:val="00616D1C"/>
    <w:rsid w:val="00650B44"/>
    <w:rsid w:val="00651594"/>
    <w:rsid w:val="0066679C"/>
    <w:rsid w:val="00677CF0"/>
    <w:rsid w:val="00697A63"/>
    <w:rsid w:val="00697F97"/>
    <w:rsid w:val="006B26B3"/>
    <w:rsid w:val="006B7D07"/>
    <w:rsid w:val="006D0FCF"/>
    <w:rsid w:val="006D2E31"/>
    <w:rsid w:val="006E7540"/>
    <w:rsid w:val="00706ACA"/>
    <w:rsid w:val="007151A4"/>
    <w:rsid w:val="007227F7"/>
    <w:rsid w:val="00736FC9"/>
    <w:rsid w:val="00750BCE"/>
    <w:rsid w:val="00772DFB"/>
    <w:rsid w:val="00787DB1"/>
    <w:rsid w:val="007B1F24"/>
    <w:rsid w:val="007B6E1E"/>
    <w:rsid w:val="0082012C"/>
    <w:rsid w:val="0082583A"/>
    <w:rsid w:val="00870B35"/>
    <w:rsid w:val="00883D60"/>
    <w:rsid w:val="008B41E6"/>
    <w:rsid w:val="008B51BE"/>
    <w:rsid w:val="008C4A22"/>
    <w:rsid w:val="008E4830"/>
    <w:rsid w:val="008E538A"/>
    <w:rsid w:val="008F126C"/>
    <w:rsid w:val="008F5DB5"/>
    <w:rsid w:val="009215C5"/>
    <w:rsid w:val="009669EF"/>
    <w:rsid w:val="009859DD"/>
    <w:rsid w:val="009A2994"/>
    <w:rsid w:val="009A7638"/>
    <w:rsid w:val="009C04AD"/>
    <w:rsid w:val="009C2196"/>
    <w:rsid w:val="009C27B0"/>
    <w:rsid w:val="009E36F0"/>
    <w:rsid w:val="009F271A"/>
    <w:rsid w:val="00A00E59"/>
    <w:rsid w:val="00A0594B"/>
    <w:rsid w:val="00A14F66"/>
    <w:rsid w:val="00A41937"/>
    <w:rsid w:val="00A475B9"/>
    <w:rsid w:val="00AA1442"/>
    <w:rsid w:val="00AA6070"/>
    <w:rsid w:val="00AB2EC4"/>
    <w:rsid w:val="00AE067D"/>
    <w:rsid w:val="00B0276C"/>
    <w:rsid w:val="00B07CB7"/>
    <w:rsid w:val="00B11224"/>
    <w:rsid w:val="00B37703"/>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86873"/>
    <w:rsid w:val="00C927FE"/>
    <w:rsid w:val="00CA62B5"/>
    <w:rsid w:val="00CB2AD5"/>
    <w:rsid w:val="00CE1862"/>
    <w:rsid w:val="00CF152B"/>
    <w:rsid w:val="00D1565F"/>
    <w:rsid w:val="00D609F6"/>
    <w:rsid w:val="00D611F9"/>
    <w:rsid w:val="00D6579B"/>
    <w:rsid w:val="00D76474"/>
    <w:rsid w:val="00D77A8A"/>
    <w:rsid w:val="00D91504"/>
    <w:rsid w:val="00DA5CCB"/>
    <w:rsid w:val="00DB56C5"/>
    <w:rsid w:val="00DD4660"/>
    <w:rsid w:val="00DD48C1"/>
    <w:rsid w:val="00E219CB"/>
    <w:rsid w:val="00E26F54"/>
    <w:rsid w:val="00E51D9C"/>
    <w:rsid w:val="00E65073"/>
    <w:rsid w:val="00E82076"/>
    <w:rsid w:val="00E84FA0"/>
    <w:rsid w:val="00E84FE2"/>
    <w:rsid w:val="00E91F6E"/>
    <w:rsid w:val="00EB6040"/>
    <w:rsid w:val="00EC5715"/>
    <w:rsid w:val="00EC7060"/>
    <w:rsid w:val="00EC7B46"/>
    <w:rsid w:val="00ED3159"/>
    <w:rsid w:val="00EE7849"/>
    <w:rsid w:val="00EF4E38"/>
    <w:rsid w:val="00F1686D"/>
    <w:rsid w:val="00F44BB2"/>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0"/>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link w:val="NoSpacingChar"/>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1273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319</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James, Petra</cp:lastModifiedBy>
  <cp:revision>9</cp:revision>
  <cp:lastPrinted>2014-10-07T15:33:00Z</cp:lastPrinted>
  <dcterms:created xsi:type="dcterms:W3CDTF">2023-09-06T12:05:00Z</dcterms:created>
  <dcterms:modified xsi:type="dcterms:W3CDTF">2023-10-12T14:42:00Z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ies>
</file>